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314459" w14:textId="77777777" w:rsidR="00484778" w:rsidRDefault="00484778" w:rsidP="00484778">
      <w:pPr>
        <w:jc w:val="center"/>
      </w:pPr>
    </w:p>
    <w:p w14:paraId="3117D304" w14:textId="77777777" w:rsidR="00484778" w:rsidRDefault="00484778" w:rsidP="00484778">
      <w:pPr>
        <w:jc w:val="center"/>
      </w:pPr>
    </w:p>
    <w:p w14:paraId="7A06FB45" w14:textId="77777777" w:rsidR="00484778" w:rsidRDefault="00484778" w:rsidP="00484778">
      <w:pPr>
        <w:jc w:val="center"/>
      </w:pPr>
    </w:p>
    <w:p w14:paraId="78E27675" w14:textId="77777777" w:rsidR="00484778" w:rsidRDefault="00484778" w:rsidP="00484778">
      <w:pPr>
        <w:jc w:val="center"/>
      </w:pPr>
    </w:p>
    <w:p w14:paraId="22E75207" w14:textId="77777777" w:rsidR="00484778" w:rsidRDefault="00484778" w:rsidP="00484778">
      <w:pPr>
        <w:jc w:val="center"/>
      </w:pPr>
    </w:p>
    <w:p w14:paraId="1F42A332" w14:textId="77777777" w:rsidR="00484778" w:rsidRDefault="00484778" w:rsidP="00484778">
      <w:pPr>
        <w:jc w:val="center"/>
      </w:pPr>
    </w:p>
    <w:p w14:paraId="5A7B8809" w14:textId="77777777" w:rsidR="00484778" w:rsidRDefault="00484778" w:rsidP="00484778">
      <w:pPr>
        <w:jc w:val="center"/>
      </w:pPr>
    </w:p>
    <w:p w14:paraId="501E9710" w14:textId="77777777" w:rsidR="00484778" w:rsidRDefault="00484778" w:rsidP="00484778">
      <w:pPr>
        <w:jc w:val="center"/>
      </w:pPr>
    </w:p>
    <w:p w14:paraId="7679A20E" w14:textId="77777777" w:rsidR="009779B8" w:rsidRDefault="000B1FA3" w:rsidP="00484778">
      <w:pPr>
        <w:jc w:val="center"/>
      </w:pPr>
      <w:r>
        <w:t>A Case of</w:t>
      </w:r>
      <w:r w:rsidRPr="00A40C93">
        <w:t xml:space="preserve"> Poor Patient Outcome after a Misdiagnosis</w:t>
      </w:r>
    </w:p>
    <w:p w14:paraId="334AE368" w14:textId="77777777" w:rsidR="00A40C93" w:rsidRDefault="000B1FA3" w:rsidP="00484778">
      <w:pPr>
        <w:jc w:val="center"/>
      </w:pPr>
      <w:r>
        <w:t>Name</w:t>
      </w:r>
    </w:p>
    <w:p w14:paraId="5B02CB0C" w14:textId="16653865" w:rsidR="00A40C93" w:rsidRDefault="000B1FA3" w:rsidP="00484778">
      <w:pPr>
        <w:jc w:val="center"/>
      </w:pPr>
      <w:r>
        <w:t>Institution of Affiliation</w:t>
      </w:r>
    </w:p>
    <w:p w14:paraId="409619D4" w14:textId="77777777" w:rsidR="00484778" w:rsidRDefault="00484778" w:rsidP="00A40C93"/>
    <w:p w14:paraId="5969ABC3" w14:textId="77777777" w:rsidR="00484778" w:rsidRDefault="00484778" w:rsidP="00A40C93"/>
    <w:p w14:paraId="45EF3833" w14:textId="77777777" w:rsidR="00484778" w:rsidRDefault="00484778" w:rsidP="00A40C93"/>
    <w:p w14:paraId="054BC6A3" w14:textId="77777777" w:rsidR="00484778" w:rsidRDefault="00484778" w:rsidP="00A40C93"/>
    <w:p w14:paraId="471000FB" w14:textId="77777777" w:rsidR="00484778" w:rsidRDefault="00484778" w:rsidP="00A40C93"/>
    <w:p w14:paraId="4C0265A4" w14:textId="77777777" w:rsidR="00484778" w:rsidRDefault="00484778" w:rsidP="00A40C93"/>
    <w:p w14:paraId="130210DC" w14:textId="77777777" w:rsidR="00484778" w:rsidRDefault="00484778" w:rsidP="00A40C93"/>
    <w:p w14:paraId="514D77F3" w14:textId="77777777" w:rsidR="00484778" w:rsidRDefault="00484778" w:rsidP="00A40C93"/>
    <w:p w14:paraId="23FF8FAD" w14:textId="77777777" w:rsidR="00484778" w:rsidRDefault="00484778" w:rsidP="00A40C93"/>
    <w:p w14:paraId="1E37B6FE" w14:textId="77777777" w:rsidR="00484778" w:rsidRDefault="00484778" w:rsidP="00A40C93"/>
    <w:p w14:paraId="5A73EB44" w14:textId="77777777" w:rsidR="00484778" w:rsidRDefault="00484778" w:rsidP="00A40C93"/>
    <w:p w14:paraId="2C156400" w14:textId="77777777" w:rsidR="00484778" w:rsidRDefault="00484778" w:rsidP="00A40C93"/>
    <w:p w14:paraId="15346307" w14:textId="77777777" w:rsidR="00A40C93" w:rsidRDefault="000B1FA3" w:rsidP="00484778">
      <w:pPr>
        <w:jc w:val="center"/>
      </w:pPr>
      <w:r>
        <w:lastRenderedPageBreak/>
        <w:t>A Case of</w:t>
      </w:r>
      <w:r w:rsidRPr="00A40C93">
        <w:t xml:space="preserve"> Poor Patient Outcome after a Misdiagnosis</w:t>
      </w:r>
    </w:p>
    <w:p w14:paraId="15C7CAF4" w14:textId="3A45EDF3" w:rsidR="00A40C93" w:rsidRPr="00484778" w:rsidRDefault="000B1FA3" w:rsidP="00484778">
      <w:pPr>
        <w:jc w:val="center"/>
        <w:rPr>
          <w:b/>
        </w:rPr>
      </w:pPr>
      <w:r w:rsidRPr="00484778">
        <w:rPr>
          <w:b/>
        </w:rPr>
        <w:t xml:space="preserve">A </w:t>
      </w:r>
      <w:r w:rsidR="00484778">
        <w:rPr>
          <w:b/>
        </w:rPr>
        <w:t>List o</w:t>
      </w:r>
      <w:r w:rsidR="00484778" w:rsidRPr="00484778">
        <w:rPr>
          <w:b/>
        </w:rPr>
        <w:t>f Differentials</w:t>
      </w:r>
    </w:p>
    <w:p w14:paraId="2CC1AA17" w14:textId="77777777" w:rsidR="00A40C93" w:rsidRDefault="000B1FA3" w:rsidP="00484778">
      <w:pPr>
        <w:ind w:firstLine="720"/>
      </w:pPr>
      <w:r>
        <w:t>Medical history and physical examination are what guides a nurse practitioner when coming out</w:t>
      </w:r>
      <w:r>
        <w:t xml:space="preserve"> with a list of the possible conditions that a client may be having. It is always important to list all the di</w:t>
      </w:r>
      <w:r w:rsidR="00F74877">
        <w:t>fferential diagnoses so that they can be ruled out through proper and comprehensive investigations</w:t>
      </w:r>
      <w:r w:rsidR="00E80EB5">
        <w:t xml:space="preserve"> (</w:t>
      </w:r>
      <w:r w:rsidR="00E80EB5">
        <w:rPr>
          <w:rFonts w:eastAsia="Times New Roman"/>
        </w:rPr>
        <w:t xml:space="preserve">Dunphy, </w:t>
      </w:r>
      <w:r w:rsidR="00E80EB5" w:rsidRPr="00130A8B">
        <w:rPr>
          <w:rFonts w:eastAsia="Times New Roman"/>
        </w:rPr>
        <w:t>Winland-Brown</w:t>
      </w:r>
      <w:r w:rsidR="00E80EB5">
        <w:rPr>
          <w:rFonts w:eastAsia="Times New Roman"/>
        </w:rPr>
        <w:t xml:space="preserve">, Porter &amp; Thomas, </w:t>
      </w:r>
      <w:r w:rsidR="00E80EB5" w:rsidRPr="00130A8B">
        <w:rPr>
          <w:rFonts w:eastAsia="Times New Roman"/>
        </w:rPr>
        <w:t>2015)</w:t>
      </w:r>
      <w:r w:rsidR="00F74877">
        <w:t xml:space="preserve">. It would be better to rule out the possibility of a condition than </w:t>
      </w:r>
      <w:r w:rsidR="00952D76">
        <w:t xml:space="preserve">not to diagnosis it and leading to the bad outcome for the patient. In the case scenario, there are many possibilities that the nurse practitioner would have considered and therefore investigated the patient fully. </w:t>
      </w:r>
      <w:r w:rsidR="00906521">
        <w:t>Having a list of differentials would have made the nurse practitioner to actually investigate the patient fully and hence may not have missed the condition</w:t>
      </w:r>
      <w:r w:rsidR="00E80EB5">
        <w:t xml:space="preserve"> (</w:t>
      </w:r>
      <w:r w:rsidR="00E80EB5">
        <w:rPr>
          <w:rFonts w:eastAsia="Times New Roman"/>
        </w:rPr>
        <w:t>Green &amp; Thorogood, 2</w:t>
      </w:r>
      <w:r w:rsidR="00E80EB5" w:rsidRPr="00130A8B">
        <w:rPr>
          <w:rFonts w:eastAsia="Times New Roman"/>
        </w:rPr>
        <w:t>018)</w:t>
      </w:r>
      <w:r w:rsidR="00906521">
        <w:t xml:space="preserve">. Also, this would have led to a timely management of the patient or even referral and the condition would not have led to the death of the patient. </w:t>
      </w:r>
      <w:r w:rsidR="00952D76">
        <w:t>These differentials include</w:t>
      </w:r>
      <w:r w:rsidR="00EA17BF">
        <w:t xml:space="preserve">: </w:t>
      </w:r>
      <w:r w:rsidR="00952D76">
        <w:t xml:space="preserve"> </w:t>
      </w:r>
    </w:p>
    <w:p w14:paraId="11DBADA6" w14:textId="7F1A6323" w:rsidR="00952D76" w:rsidRPr="00484778" w:rsidRDefault="000B1FA3">
      <w:pPr>
        <w:rPr>
          <w:b/>
          <w:i/>
        </w:rPr>
      </w:pPr>
      <w:r w:rsidRPr="00484778">
        <w:rPr>
          <w:b/>
          <w:i/>
        </w:rPr>
        <w:t xml:space="preserve">Myocardial </w:t>
      </w:r>
      <w:r w:rsidR="00484778" w:rsidRPr="00484778">
        <w:rPr>
          <w:b/>
          <w:i/>
        </w:rPr>
        <w:t xml:space="preserve">Infarction </w:t>
      </w:r>
    </w:p>
    <w:p w14:paraId="33A1779C" w14:textId="77777777" w:rsidR="00A322E6" w:rsidRDefault="000B1FA3" w:rsidP="00484778">
      <w:pPr>
        <w:ind w:firstLine="720"/>
      </w:pPr>
      <w:r>
        <w:t>Despite the patient being relatively young, the patient would have developed the</w:t>
      </w:r>
      <w:r>
        <w:t xml:space="preserve"> condition which is of sudden onset and pain is constant and radiates to the neck. </w:t>
      </w:r>
    </w:p>
    <w:p w14:paraId="547663A4" w14:textId="49774E42" w:rsidR="00A322E6" w:rsidRPr="00484778" w:rsidRDefault="000B1FA3">
      <w:pPr>
        <w:rPr>
          <w:b/>
          <w:i/>
        </w:rPr>
      </w:pPr>
      <w:r w:rsidRPr="00484778">
        <w:rPr>
          <w:b/>
          <w:i/>
        </w:rPr>
        <w:t xml:space="preserve">Angina </w:t>
      </w:r>
      <w:r w:rsidR="00484778" w:rsidRPr="00484778">
        <w:rPr>
          <w:b/>
          <w:i/>
        </w:rPr>
        <w:t xml:space="preserve">Pectoris </w:t>
      </w:r>
    </w:p>
    <w:p w14:paraId="5CD9631B" w14:textId="77777777" w:rsidR="00A322E6" w:rsidRDefault="000B1FA3" w:rsidP="00484778">
      <w:pPr>
        <w:ind w:firstLine="720"/>
      </w:pPr>
      <w:r>
        <w:t>Whether it is a stable or not, such a diagnosis should have been thought by the nurse practitioner. The condition is no longer than for the old people only</w:t>
      </w:r>
      <w:r>
        <w:t xml:space="preserve"> but even the young people are being diagnosed with the condition due to changes in their lifestyle.</w:t>
      </w:r>
    </w:p>
    <w:p w14:paraId="6DC88183" w14:textId="457D4498" w:rsidR="00A322E6" w:rsidRPr="00484778" w:rsidRDefault="000B1FA3">
      <w:pPr>
        <w:rPr>
          <w:b/>
          <w:i/>
        </w:rPr>
      </w:pPr>
      <w:r w:rsidRPr="00484778">
        <w:rPr>
          <w:b/>
          <w:i/>
        </w:rPr>
        <w:t xml:space="preserve">Aortic </w:t>
      </w:r>
      <w:r w:rsidR="00484778" w:rsidRPr="00484778">
        <w:rPr>
          <w:b/>
          <w:i/>
        </w:rPr>
        <w:t xml:space="preserve">Dissection </w:t>
      </w:r>
    </w:p>
    <w:p w14:paraId="401D82B0" w14:textId="77777777" w:rsidR="00A322E6" w:rsidRDefault="000B1FA3" w:rsidP="00484778">
      <w:pPr>
        <w:ind w:firstLine="720"/>
      </w:pPr>
      <w:r>
        <w:lastRenderedPageBreak/>
        <w:t xml:space="preserve">This condition is of sudden onset and may even not lead to changes in the blood pressure and other vital signs in the first </w:t>
      </w:r>
      <w:r>
        <w:t>few hours after its onset. It is therefore important to think of it and hence investigate to rule it out.</w:t>
      </w:r>
    </w:p>
    <w:p w14:paraId="40E70200" w14:textId="050AF965" w:rsidR="00A322E6" w:rsidRPr="00484778" w:rsidRDefault="000B1FA3">
      <w:pPr>
        <w:rPr>
          <w:b/>
          <w:i/>
        </w:rPr>
      </w:pPr>
      <w:r w:rsidRPr="00484778">
        <w:rPr>
          <w:b/>
          <w:i/>
        </w:rPr>
        <w:t xml:space="preserve">Pulmonary </w:t>
      </w:r>
      <w:r w:rsidR="00484778" w:rsidRPr="00484778">
        <w:rPr>
          <w:b/>
          <w:i/>
        </w:rPr>
        <w:t>Edema</w:t>
      </w:r>
    </w:p>
    <w:p w14:paraId="79448ED1" w14:textId="77777777" w:rsidR="00A40C93" w:rsidRDefault="000B1FA3" w:rsidP="00484778">
      <w:pPr>
        <w:ind w:firstLine="720"/>
      </w:pPr>
      <w:r>
        <w:t xml:space="preserve">The condition is of sudden onset and is accompanied by severe chest pain and non-productive cough in the first few hours and </w:t>
      </w:r>
      <w:r>
        <w:t>then cough leads to the production of pink frothy sputum.</w:t>
      </w:r>
    </w:p>
    <w:p w14:paraId="51CDA515" w14:textId="6BAE8A91" w:rsidR="00A322E6" w:rsidRPr="00484778" w:rsidRDefault="000B1FA3">
      <w:pPr>
        <w:rPr>
          <w:b/>
          <w:i/>
        </w:rPr>
      </w:pPr>
      <w:r w:rsidRPr="00484778">
        <w:rPr>
          <w:b/>
          <w:i/>
        </w:rPr>
        <w:t xml:space="preserve">Pericardial </w:t>
      </w:r>
      <w:r w:rsidR="00484778" w:rsidRPr="00484778">
        <w:rPr>
          <w:b/>
          <w:i/>
        </w:rPr>
        <w:t xml:space="preserve">Effusion </w:t>
      </w:r>
    </w:p>
    <w:p w14:paraId="5942F915" w14:textId="77777777" w:rsidR="00EA17BF" w:rsidRDefault="000B1FA3" w:rsidP="00484778">
      <w:pPr>
        <w:ind w:firstLine="720"/>
      </w:pPr>
      <w:r>
        <w:t>The muffled heart sounds and the chest pain and tenderness could be due to an effusion despite having a normal ECG in the first few hours after onset of the symptoms.</w:t>
      </w:r>
    </w:p>
    <w:p w14:paraId="795A8E64" w14:textId="7DBACFB0" w:rsidR="00EA17BF" w:rsidRPr="00484778" w:rsidRDefault="000B1FA3">
      <w:pPr>
        <w:rPr>
          <w:b/>
          <w:i/>
        </w:rPr>
      </w:pPr>
      <w:r w:rsidRPr="00484778">
        <w:rPr>
          <w:b/>
          <w:i/>
        </w:rPr>
        <w:t xml:space="preserve">Pericardial </w:t>
      </w:r>
      <w:r w:rsidR="00484778" w:rsidRPr="00484778">
        <w:rPr>
          <w:b/>
          <w:i/>
        </w:rPr>
        <w:t>Tamponade</w:t>
      </w:r>
    </w:p>
    <w:p w14:paraId="22158485" w14:textId="77777777" w:rsidR="00EA17BF" w:rsidRDefault="000B1FA3" w:rsidP="00484778">
      <w:pPr>
        <w:ind w:firstLine="720"/>
      </w:pPr>
      <w:r>
        <w:t>The muffled heart sound can be due to the development of the condition which is acute in onset. The pain being worse on inspiration can also support the differential.</w:t>
      </w:r>
    </w:p>
    <w:p w14:paraId="2E89B543" w14:textId="7B8B3E89" w:rsidR="00EA17BF" w:rsidRPr="00484778" w:rsidRDefault="000B1FA3">
      <w:pPr>
        <w:rPr>
          <w:b/>
          <w:i/>
        </w:rPr>
      </w:pPr>
      <w:r w:rsidRPr="00484778">
        <w:rPr>
          <w:b/>
          <w:i/>
        </w:rPr>
        <w:t xml:space="preserve">Acute </w:t>
      </w:r>
      <w:r w:rsidR="00484778" w:rsidRPr="00484778">
        <w:rPr>
          <w:b/>
          <w:i/>
        </w:rPr>
        <w:t xml:space="preserve">Pancreatitis </w:t>
      </w:r>
    </w:p>
    <w:p w14:paraId="73FBA819" w14:textId="77777777" w:rsidR="00EA17BF" w:rsidRDefault="000B1FA3" w:rsidP="00484778">
      <w:pPr>
        <w:ind w:firstLine="720"/>
      </w:pPr>
      <w:r>
        <w:t>With the age of the patient, the nurse practiti</w:t>
      </w:r>
      <w:r>
        <w:t>oner should have asked about alcohol intake history and also cigarette smoking. All these are risk factors for acute pancreatitis and the symptoms could also point to the same.</w:t>
      </w:r>
    </w:p>
    <w:p w14:paraId="186CC258" w14:textId="77777777" w:rsidR="00EB0309" w:rsidRPr="00484778" w:rsidRDefault="000B1FA3" w:rsidP="00484778">
      <w:pPr>
        <w:jc w:val="center"/>
        <w:rPr>
          <w:b/>
        </w:rPr>
      </w:pPr>
      <w:r w:rsidRPr="00484778">
        <w:rPr>
          <w:b/>
        </w:rPr>
        <w:t>Diagnostics, Labs, and Imaging</w:t>
      </w:r>
    </w:p>
    <w:p w14:paraId="00B07D48" w14:textId="77777777" w:rsidR="002D126B" w:rsidRPr="00484778" w:rsidRDefault="000B1FA3">
      <w:pPr>
        <w:rPr>
          <w:b/>
          <w:i/>
        </w:rPr>
      </w:pPr>
      <w:r w:rsidRPr="00484778">
        <w:rPr>
          <w:b/>
          <w:i/>
        </w:rPr>
        <w:t>Troponin I and T</w:t>
      </w:r>
    </w:p>
    <w:p w14:paraId="0DC2E48A" w14:textId="77777777" w:rsidR="002D126B" w:rsidRDefault="000B1FA3" w:rsidP="00484778">
      <w:pPr>
        <w:ind w:firstLine="720"/>
      </w:pPr>
      <w:r>
        <w:t xml:space="preserve">This </w:t>
      </w:r>
      <w:r w:rsidR="0056621C">
        <w:t>is a lab investigation aimed at providing information regarding the integrity of the myocardium. Any heart muscle injury leads to the production of the biomarkers troponin I and T which are specific for the heart</w:t>
      </w:r>
      <w:r w:rsidR="000A0575">
        <w:t xml:space="preserve"> (</w:t>
      </w:r>
      <w:r w:rsidR="000A0575">
        <w:rPr>
          <w:rFonts w:eastAsia="Times New Roman"/>
        </w:rPr>
        <w:t xml:space="preserve">Vetter, </w:t>
      </w:r>
      <w:r w:rsidR="000A0575" w:rsidRPr="00130A8B">
        <w:rPr>
          <w:rFonts w:eastAsia="Times New Roman"/>
        </w:rPr>
        <w:t>2015)</w:t>
      </w:r>
      <w:r w:rsidR="0056621C">
        <w:t xml:space="preserve">. This will inform the nurse practitioner if there is </w:t>
      </w:r>
      <w:r w:rsidR="0056621C">
        <w:lastRenderedPageBreak/>
        <w:t>any myocardium injury.</w:t>
      </w:r>
      <w:r w:rsidR="00A8462D">
        <w:t xml:space="preserve"> This will help to give evidence of a diagnosis of myocardial </w:t>
      </w:r>
      <w:r w:rsidR="007D7A2F">
        <w:t xml:space="preserve">infarction, pulmonary edema, pericardial tamponade and pericardial effusion. </w:t>
      </w:r>
      <w:r w:rsidR="0056621C">
        <w:t xml:space="preserve"> </w:t>
      </w:r>
    </w:p>
    <w:p w14:paraId="3410C33C" w14:textId="6484395F" w:rsidR="0056621C" w:rsidRPr="00484778" w:rsidRDefault="000B1FA3">
      <w:pPr>
        <w:rPr>
          <w:b/>
          <w:i/>
        </w:rPr>
      </w:pPr>
      <w:r w:rsidRPr="00484778">
        <w:rPr>
          <w:b/>
          <w:i/>
        </w:rPr>
        <w:t xml:space="preserve">Full </w:t>
      </w:r>
      <w:r w:rsidR="00484778" w:rsidRPr="00484778">
        <w:rPr>
          <w:b/>
          <w:i/>
        </w:rPr>
        <w:t>Hemogram</w:t>
      </w:r>
    </w:p>
    <w:p w14:paraId="021EB6D8" w14:textId="77777777" w:rsidR="00A8462D" w:rsidRDefault="000B1FA3" w:rsidP="00484778">
      <w:pPr>
        <w:ind w:firstLine="720"/>
      </w:pPr>
      <w:r>
        <w:t xml:space="preserve">The information from the investigation provides a clue about the blood </w:t>
      </w:r>
      <w:r>
        <w:t xml:space="preserve">integrity and if there is any acute blood loss like in a case of aortic dissection. Also, the results will provide information if there is an infection that can lead to pericardial effusion or even pericardial tamponade. </w:t>
      </w:r>
    </w:p>
    <w:p w14:paraId="4C954CE2" w14:textId="0D821D30" w:rsidR="00A8462D" w:rsidRPr="00484778" w:rsidRDefault="000B1FA3">
      <w:pPr>
        <w:rPr>
          <w:b/>
          <w:i/>
        </w:rPr>
      </w:pPr>
      <w:r w:rsidRPr="00484778">
        <w:rPr>
          <w:b/>
          <w:i/>
        </w:rPr>
        <w:t xml:space="preserve">Lipid </w:t>
      </w:r>
      <w:r w:rsidR="00484778" w:rsidRPr="00484778">
        <w:rPr>
          <w:b/>
          <w:i/>
        </w:rPr>
        <w:t xml:space="preserve">Profile </w:t>
      </w:r>
    </w:p>
    <w:p w14:paraId="16B36208" w14:textId="77777777" w:rsidR="007D7A2F" w:rsidRDefault="000B1FA3" w:rsidP="00484778">
      <w:pPr>
        <w:ind w:firstLine="720"/>
      </w:pPr>
      <w:r>
        <w:t>This investigati</w:t>
      </w:r>
      <w:r>
        <w:t>on provides information concerning the content of cholesterol quality and content. This would give the nurse practitioner a clue to the cause of a condit</w:t>
      </w:r>
      <w:r>
        <w:t>ion like myocardial infarction and pulmonary edema due to heart failure or arrhythmias.</w:t>
      </w:r>
    </w:p>
    <w:p w14:paraId="5F1F258A" w14:textId="77777777" w:rsidR="007D7A2F" w:rsidRPr="00484778" w:rsidRDefault="000B1FA3">
      <w:pPr>
        <w:rPr>
          <w:b/>
          <w:i/>
        </w:rPr>
      </w:pPr>
      <w:r w:rsidRPr="00484778">
        <w:rPr>
          <w:b/>
          <w:i/>
        </w:rPr>
        <w:t>Chest X-ray</w:t>
      </w:r>
    </w:p>
    <w:p w14:paraId="48F00D81" w14:textId="77777777" w:rsidR="00825585" w:rsidRDefault="000B1FA3" w:rsidP="00484778">
      <w:pPr>
        <w:ind w:firstLine="720"/>
      </w:pPr>
      <w:r>
        <w:t>The most important basic investigation involving the chest and mediastinum. The investigation can help to provide information concerning the heart size and if there is any fluid accumulation in the pericardium. Cardiomegaly is associated with heart failure</w:t>
      </w:r>
      <w:r>
        <w:t xml:space="preserve"> which can be caused by myocardial infarction and pulmonary edema</w:t>
      </w:r>
      <w:r w:rsidR="000A0575">
        <w:t xml:space="preserve"> (</w:t>
      </w:r>
      <w:r w:rsidR="000A0575">
        <w:rPr>
          <w:rFonts w:eastAsia="Times New Roman"/>
        </w:rPr>
        <w:t xml:space="preserve">Chen, Hsu, Chang &amp; Lin, </w:t>
      </w:r>
      <w:r w:rsidR="000A0575" w:rsidRPr="00130A8B">
        <w:rPr>
          <w:rFonts w:eastAsia="Times New Roman"/>
        </w:rPr>
        <w:t>2016)</w:t>
      </w:r>
      <w:r>
        <w:t>. Pulmonary edema can also be shown by the CXR as can be seen by the lung parenchyma changes like Kerley</w:t>
      </w:r>
      <w:r>
        <w:t xml:space="preserve">-B lines and prominent blood vessels. </w:t>
      </w:r>
      <w:r>
        <w:t>Fluid accumulation can also be seen in the pericardium hence support the diagnoses of pericardial effusion and tamponade. Also, aortic dissection is also seen in a CXR.</w:t>
      </w:r>
    </w:p>
    <w:p w14:paraId="4531443D" w14:textId="77777777" w:rsidR="00825585" w:rsidRPr="00484778" w:rsidRDefault="000B1FA3">
      <w:pPr>
        <w:rPr>
          <w:b/>
          <w:i/>
        </w:rPr>
      </w:pPr>
      <w:r w:rsidRPr="00484778">
        <w:rPr>
          <w:b/>
          <w:i/>
        </w:rPr>
        <w:t>Echocardiogram</w:t>
      </w:r>
    </w:p>
    <w:p w14:paraId="0E13ABA2" w14:textId="77777777" w:rsidR="0002351C" w:rsidRDefault="000B1FA3" w:rsidP="00484778">
      <w:pPr>
        <w:ind w:firstLine="720"/>
      </w:pPr>
      <w:r>
        <w:t xml:space="preserve">This is an imaging investigation that is directed towards the heart. </w:t>
      </w:r>
      <w:r>
        <w:t>The investigation provides information about the myocardium integrity and functioning</w:t>
      </w:r>
      <w:r w:rsidR="000A0575">
        <w:t xml:space="preserve"> (</w:t>
      </w:r>
      <w:r w:rsidR="000A0575">
        <w:rPr>
          <w:rFonts w:eastAsia="Times New Roman"/>
        </w:rPr>
        <w:t xml:space="preserve">Vetter, </w:t>
      </w:r>
      <w:r w:rsidR="000A0575" w:rsidRPr="00130A8B">
        <w:rPr>
          <w:rFonts w:eastAsia="Times New Roman"/>
        </w:rPr>
        <w:t>2015)</w:t>
      </w:r>
      <w:r>
        <w:t xml:space="preserve">. It provides </w:t>
      </w:r>
      <w:r>
        <w:lastRenderedPageBreak/>
        <w:t>information if there is any muscle injury that is interfering with cardiac pumping mechanism like muscle contraction in a specific area in cas</w:t>
      </w:r>
      <w:r>
        <w:t>e of a myocardial infarction and also in case of a tamponade or even an effusion.</w:t>
      </w:r>
    </w:p>
    <w:p w14:paraId="23AC26AB" w14:textId="33FE6E3B" w:rsidR="0002351C" w:rsidRPr="00484778" w:rsidRDefault="000B1FA3">
      <w:pPr>
        <w:rPr>
          <w:b/>
        </w:rPr>
      </w:pPr>
      <w:r w:rsidRPr="00484778">
        <w:rPr>
          <w:b/>
        </w:rPr>
        <w:t xml:space="preserve">CT </w:t>
      </w:r>
      <w:r w:rsidR="00484778" w:rsidRPr="00484778">
        <w:rPr>
          <w:b/>
        </w:rPr>
        <w:t xml:space="preserve">Angiogram </w:t>
      </w:r>
    </w:p>
    <w:p w14:paraId="1E54262B" w14:textId="77777777" w:rsidR="0002351C" w:rsidRDefault="000B1FA3" w:rsidP="00484778">
      <w:pPr>
        <w:ind w:firstLine="720"/>
      </w:pPr>
      <w:r>
        <w:t>It is an important investigation that provides information about the perfusion of the blood vessels in the heart and elsewhere as needed. It will provide the ev</w:t>
      </w:r>
      <w:r>
        <w:t xml:space="preserve">idence needed to make a diagnosis of a pulmonary edema and also myocardial infarction being caused by an obstruction of the </w:t>
      </w:r>
      <w:r>
        <w:t>coronary</w:t>
      </w:r>
      <w:r>
        <w:t xml:space="preserve"> arteries</w:t>
      </w:r>
      <w:r w:rsidR="000A0575">
        <w:t xml:space="preserve"> (</w:t>
      </w:r>
      <w:r w:rsidR="000A0575">
        <w:rPr>
          <w:rFonts w:eastAsia="Times New Roman"/>
        </w:rPr>
        <w:t>Green &amp; Thorogood, 2</w:t>
      </w:r>
      <w:r w:rsidR="000A0575" w:rsidRPr="00130A8B">
        <w:rPr>
          <w:rFonts w:eastAsia="Times New Roman"/>
        </w:rPr>
        <w:t>018)</w:t>
      </w:r>
      <w:r>
        <w:t xml:space="preserve">. </w:t>
      </w:r>
    </w:p>
    <w:p w14:paraId="42D7A03B" w14:textId="77777777" w:rsidR="00484778" w:rsidRDefault="00484778"/>
    <w:p w14:paraId="652AC642" w14:textId="77777777" w:rsidR="00484778" w:rsidRDefault="00484778"/>
    <w:p w14:paraId="3504AF1D" w14:textId="77777777" w:rsidR="00484778" w:rsidRDefault="00484778"/>
    <w:p w14:paraId="0FBEBCE9" w14:textId="77777777" w:rsidR="00484778" w:rsidRDefault="00484778"/>
    <w:p w14:paraId="2361F42A" w14:textId="77777777" w:rsidR="00484778" w:rsidRDefault="00484778"/>
    <w:p w14:paraId="7FE0A79A" w14:textId="77777777" w:rsidR="00484778" w:rsidRDefault="00484778"/>
    <w:p w14:paraId="688AAF8F" w14:textId="77777777" w:rsidR="00484778" w:rsidRDefault="00484778"/>
    <w:p w14:paraId="2B7E0174" w14:textId="77777777" w:rsidR="00484778" w:rsidRDefault="00484778"/>
    <w:p w14:paraId="1C0A8653" w14:textId="77777777" w:rsidR="00484778" w:rsidRDefault="00484778"/>
    <w:p w14:paraId="5ACFE70E" w14:textId="77777777" w:rsidR="00484778" w:rsidRDefault="00484778"/>
    <w:p w14:paraId="74DFFA2C" w14:textId="77777777" w:rsidR="00484778" w:rsidRDefault="00484778"/>
    <w:p w14:paraId="4F8D4E03" w14:textId="77777777" w:rsidR="00484778" w:rsidRDefault="00484778"/>
    <w:p w14:paraId="7AF6B5CF" w14:textId="77777777" w:rsidR="00484778" w:rsidRDefault="00484778"/>
    <w:p w14:paraId="65A9B58A" w14:textId="77777777" w:rsidR="00484778" w:rsidRDefault="00484778"/>
    <w:p w14:paraId="3AA66C57" w14:textId="77777777" w:rsidR="00484778" w:rsidRDefault="00484778"/>
    <w:p w14:paraId="287B9D1E" w14:textId="77777777" w:rsidR="00130A8B" w:rsidRDefault="000B1FA3" w:rsidP="00484778">
      <w:pPr>
        <w:jc w:val="center"/>
      </w:pPr>
      <w:r>
        <w:lastRenderedPageBreak/>
        <w:t>References</w:t>
      </w:r>
    </w:p>
    <w:p w14:paraId="570DA229" w14:textId="77777777" w:rsidR="00484778" w:rsidRPr="00130A8B" w:rsidRDefault="00484778" w:rsidP="00484778">
      <w:pPr>
        <w:ind w:left="720" w:hanging="720"/>
        <w:rPr>
          <w:rFonts w:eastAsia="Times New Roman"/>
        </w:rPr>
      </w:pPr>
      <w:bookmarkStart w:id="0" w:name="_GoBack"/>
      <w:r w:rsidRPr="00130A8B">
        <w:rPr>
          <w:rFonts w:eastAsia="Times New Roman"/>
        </w:rPr>
        <w:t xml:space="preserve">Chen, S. L., Hsu, H. Y., Chang, C. F., &amp; Lin, E. C. L. (2016). An exploration of the correlates of nurse practitioners’ clinical decision‐making abilities. </w:t>
      </w:r>
      <w:r w:rsidRPr="00130A8B">
        <w:rPr>
          <w:rFonts w:eastAsia="Times New Roman"/>
          <w:i/>
          <w:iCs/>
        </w:rPr>
        <w:t>Journal of clinical nursing</w:t>
      </w:r>
      <w:r w:rsidRPr="00130A8B">
        <w:rPr>
          <w:rFonts w:eastAsia="Times New Roman"/>
        </w:rPr>
        <w:t xml:space="preserve">, </w:t>
      </w:r>
      <w:r w:rsidRPr="00130A8B">
        <w:rPr>
          <w:rFonts w:eastAsia="Times New Roman"/>
          <w:i/>
          <w:iCs/>
        </w:rPr>
        <w:t>25</w:t>
      </w:r>
      <w:r w:rsidRPr="00130A8B">
        <w:rPr>
          <w:rFonts w:eastAsia="Times New Roman"/>
        </w:rPr>
        <w:t>(7-8), 1016-1024.</w:t>
      </w:r>
    </w:p>
    <w:p w14:paraId="4112D9B6" w14:textId="77777777" w:rsidR="00484778" w:rsidRPr="00130A8B" w:rsidRDefault="00484778" w:rsidP="00484778">
      <w:pPr>
        <w:ind w:left="720" w:hanging="720"/>
        <w:rPr>
          <w:rFonts w:eastAsia="Times New Roman"/>
        </w:rPr>
      </w:pPr>
      <w:r w:rsidRPr="00130A8B">
        <w:rPr>
          <w:rFonts w:eastAsia="Times New Roman"/>
        </w:rPr>
        <w:t xml:space="preserve">Dunphy, L. M., Winland-Brown, J., Porter, B., &amp; Thomas, D. (2015). </w:t>
      </w:r>
      <w:r w:rsidRPr="00130A8B">
        <w:rPr>
          <w:rFonts w:eastAsia="Times New Roman"/>
          <w:i/>
          <w:iCs/>
        </w:rPr>
        <w:t>Primary care: Art and science of advanced practice nursing</w:t>
      </w:r>
      <w:r w:rsidRPr="00130A8B">
        <w:rPr>
          <w:rFonts w:eastAsia="Times New Roman"/>
        </w:rPr>
        <w:t>. FA Davis.</w:t>
      </w:r>
    </w:p>
    <w:p w14:paraId="0B36EB4B" w14:textId="77777777" w:rsidR="00484778" w:rsidRPr="00130A8B" w:rsidRDefault="00484778" w:rsidP="00484778">
      <w:pPr>
        <w:ind w:left="720" w:hanging="720"/>
        <w:rPr>
          <w:rFonts w:eastAsia="Times New Roman"/>
        </w:rPr>
      </w:pPr>
      <w:r w:rsidRPr="00130A8B">
        <w:rPr>
          <w:rFonts w:eastAsia="Times New Roman"/>
        </w:rPr>
        <w:t xml:space="preserve">Green, J., &amp; Thorogood, N. (2018). </w:t>
      </w:r>
      <w:r w:rsidRPr="00130A8B">
        <w:rPr>
          <w:rFonts w:eastAsia="Times New Roman"/>
          <w:i/>
          <w:iCs/>
        </w:rPr>
        <w:t>Qualitative methods for health research</w:t>
      </w:r>
      <w:r w:rsidRPr="00130A8B">
        <w:rPr>
          <w:rFonts w:eastAsia="Times New Roman"/>
        </w:rPr>
        <w:t>. Sage.</w:t>
      </w:r>
    </w:p>
    <w:p w14:paraId="54ED5D5C" w14:textId="77777777" w:rsidR="00484778" w:rsidRPr="00130A8B" w:rsidRDefault="00484778" w:rsidP="00484778">
      <w:pPr>
        <w:ind w:left="720" w:hanging="720"/>
        <w:rPr>
          <w:rFonts w:eastAsia="Times New Roman"/>
        </w:rPr>
      </w:pPr>
      <w:r w:rsidRPr="00130A8B">
        <w:rPr>
          <w:rFonts w:eastAsia="Times New Roman"/>
        </w:rPr>
        <w:t xml:space="preserve">Vetter, M. J. (2015). The influence of clinical decision support on diagnostic accuracy in nurse practitioners. </w:t>
      </w:r>
      <w:r w:rsidRPr="00130A8B">
        <w:rPr>
          <w:rFonts w:eastAsia="Times New Roman"/>
          <w:i/>
          <w:iCs/>
        </w:rPr>
        <w:t>Worldviews on Evidence‐Based Nursing</w:t>
      </w:r>
      <w:r w:rsidRPr="00130A8B">
        <w:rPr>
          <w:rFonts w:eastAsia="Times New Roman"/>
        </w:rPr>
        <w:t xml:space="preserve">, </w:t>
      </w:r>
      <w:r w:rsidRPr="00130A8B">
        <w:rPr>
          <w:rFonts w:eastAsia="Times New Roman"/>
          <w:i/>
          <w:iCs/>
        </w:rPr>
        <w:t>12</w:t>
      </w:r>
      <w:r w:rsidRPr="00130A8B">
        <w:rPr>
          <w:rFonts w:eastAsia="Times New Roman"/>
        </w:rPr>
        <w:t>(6), 355-363.</w:t>
      </w:r>
    </w:p>
    <w:bookmarkEnd w:id="0"/>
    <w:p w14:paraId="31D84D62" w14:textId="77777777" w:rsidR="00130A8B" w:rsidRDefault="00130A8B"/>
    <w:p w14:paraId="521D82F7" w14:textId="77777777" w:rsidR="00825585" w:rsidRDefault="000B1FA3">
      <w:r>
        <w:t xml:space="preserve"> </w:t>
      </w:r>
    </w:p>
    <w:p w14:paraId="51362551" w14:textId="77777777" w:rsidR="0056621C" w:rsidRDefault="000B1FA3">
      <w:r>
        <w:t xml:space="preserve"> </w:t>
      </w:r>
    </w:p>
    <w:p w14:paraId="25428605" w14:textId="77777777" w:rsidR="006B643C" w:rsidRDefault="006B643C"/>
    <w:p w14:paraId="041C2F62" w14:textId="77777777" w:rsidR="00906521" w:rsidRDefault="000B1FA3">
      <w:r>
        <w:t xml:space="preserve"> </w:t>
      </w:r>
    </w:p>
    <w:p w14:paraId="4852739B" w14:textId="77777777" w:rsidR="00EA17BF" w:rsidRDefault="000B1FA3">
      <w:r>
        <w:t xml:space="preserve"> </w:t>
      </w:r>
    </w:p>
    <w:p w14:paraId="1E29D335" w14:textId="77777777" w:rsidR="00EA17BF" w:rsidRDefault="00EA17BF"/>
    <w:p w14:paraId="4598602F" w14:textId="77777777" w:rsidR="00EA17BF" w:rsidRDefault="00EA17BF"/>
    <w:sectPr w:rsidR="00EA17BF" w:rsidSect="001A14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DEAD6" w14:textId="77777777" w:rsidR="000B1FA3" w:rsidRDefault="000B1FA3">
      <w:pPr>
        <w:spacing w:line="240" w:lineRule="auto"/>
      </w:pPr>
      <w:r>
        <w:separator/>
      </w:r>
    </w:p>
  </w:endnote>
  <w:endnote w:type="continuationSeparator" w:id="0">
    <w:p w14:paraId="6CA33254" w14:textId="77777777" w:rsidR="000B1FA3" w:rsidRDefault="000B1F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6BE96" w14:textId="77777777" w:rsidR="000B1FA3" w:rsidRDefault="000B1FA3">
      <w:pPr>
        <w:spacing w:line="240" w:lineRule="auto"/>
      </w:pPr>
      <w:r>
        <w:separator/>
      </w:r>
    </w:p>
  </w:footnote>
  <w:footnote w:type="continuationSeparator" w:id="0">
    <w:p w14:paraId="744A7888" w14:textId="77777777" w:rsidR="000B1FA3" w:rsidRDefault="000B1FA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24988" w14:textId="77777777" w:rsidR="00906521" w:rsidRDefault="000B1FA3">
    <w:pPr>
      <w:pStyle w:val="Header"/>
      <w:jc w:val="right"/>
    </w:pPr>
    <w:r>
      <w:t>A CASE OF</w:t>
    </w:r>
    <w:r w:rsidRPr="00A40C93">
      <w:t xml:space="preserve"> POOR PATIENT OUTCOME AFTER A MISDIAGNOSIS</w:t>
    </w:r>
    <w:r>
      <w:t xml:space="preserve">                                    </w:t>
    </w:r>
    <w:sdt>
      <w:sdtPr>
        <w:id w:val="7638042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4778">
          <w:rPr>
            <w:noProof/>
          </w:rPr>
          <w:t>6</w:t>
        </w:r>
        <w:r>
          <w:rPr>
            <w:noProof/>
          </w:rPr>
          <w:fldChar w:fldCharType="end"/>
        </w:r>
      </w:sdtContent>
    </w:sdt>
  </w:p>
  <w:p w14:paraId="700BAB43" w14:textId="77777777" w:rsidR="001A14D8" w:rsidRDefault="001A14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A301B" w14:textId="77777777" w:rsidR="001A14D8" w:rsidRDefault="000B1FA3" w:rsidP="00906521">
    <w:r>
      <w:t xml:space="preserve">Running head: </w:t>
    </w:r>
    <w:r w:rsidR="00906521">
      <w:t>A CASE OF</w:t>
    </w:r>
    <w:r w:rsidR="00906521" w:rsidRPr="00A40C93">
      <w:t xml:space="preserve"> POOR PATIENT OUTCOME AFTER A MISDIAGNOSIS</w:t>
    </w:r>
    <w:sdt>
      <w:sdtPr>
        <w:id w:val="888082639"/>
        <w:docPartObj>
          <w:docPartGallery w:val="Page Numbers (Top of Page)"/>
          <w:docPartUnique/>
        </w:docPartObj>
      </w:sdtPr>
      <w:sdtEndPr>
        <w:rPr>
          <w:noProof/>
        </w:rPr>
      </w:sdtEndPr>
      <w:sdtContent>
        <w:r w:rsidR="00906521">
          <w:t xml:space="preserve">           </w:t>
        </w:r>
        <w:r>
          <w:fldChar w:fldCharType="begin"/>
        </w:r>
        <w:r>
          <w:instrText xml:space="preserve"> PAGE   \* MERGEFORMAT </w:instrText>
        </w:r>
        <w:r>
          <w:fldChar w:fldCharType="separate"/>
        </w:r>
        <w:r w:rsidR="00484778">
          <w:rPr>
            <w:noProof/>
          </w:rPr>
          <w:t>1</w:t>
        </w:r>
        <w:r>
          <w:rPr>
            <w:noProof/>
          </w:rPr>
          <w:fldChar w:fldCharType="end"/>
        </w:r>
      </w:sdtContent>
    </w:sdt>
  </w:p>
  <w:p w14:paraId="01143BCD" w14:textId="77777777" w:rsidR="001A14D8" w:rsidRDefault="001A14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C93"/>
    <w:rsid w:val="0002351C"/>
    <w:rsid w:val="000A0575"/>
    <w:rsid w:val="000B1FA3"/>
    <w:rsid w:val="00130A8B"/>
    <w:rsid w:val="001A14D8"/>
    <w:rsid w:val="002D126B"/>
    <w:rsid w:val="004639FC"/>
    <w:rsid w:val="00484778"/>
    <w:rsid w:val="0056621C"/>
    <w:rsid w:val="006B643C"/>
    <w:rsid w:val="00765B1A"/>
    <w:rsid w:val="007D7A2F"/>
    <w:rsid w:val="00825585"/>
    <w:rsid w:val="00906521"/>
    <w:rsid w:val="00952D76"/>
    <w:rsid w:val="009779B8"/>
    <w:rsid w:val="00A322E6"/>
    <w:rsid w:val="00A40C93"/>
    <w:rsid w:val="00A8462D"/>
    <w:rsid w:val="00BC64D0"/>
    <w:rsid w:val="00E80EB5"/>
    <w:rsid w:val="00EA17BF"/>
    <w:rsid w:val="00EB0309"/>
    <w:rsid w:val="00F74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1D2B3C-AB88-4586-BDEF-B31BBF9A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4D8"/>
    <w:pPr>
      <w:tabs>
        <w:tab w:val="center" w:pos="4680"/>
        <w:tab w:val="right" w:pos="9360"/>
      </w:tabs>
      <w:spacing w:line="240" w:lineRule="auto"/>
    </w:pPr>
  </w:style>
  <w:style w:type="character" w:customStyle="1" w:styleId="HeaderChar">
    <w:name w:val="Header Char"/>
    <w:basedOn w:val="DefaultParagraphFont"/>
    <w:link w:val="Header"/>
    <w:uiPriority w:val="99"/>
    <w:rsid w:val="001A14D8"/>
  </w:style>
  <w:style w:type="paragraph" w:styleId="Footer">
    <w:name w:val="footer"/>
    <w:basedOn w:val="Normal"/>
    <w:link w:val="FooterChar"/>
    <w:uiPriority w:val="99"/>
    <w:unhideWhenUsed/>
    <w:rsid w:val="001A14D8"/>
    <w:pPr>
      <w:tabs>
        <w:tab w:val="center" w:pos="4680"/>
        <w:tab w:val="right" w:pos="9360"/>
      </w:tabs>
      <w:spacing w:line="240" w:lineRule="auto"/>
    </w:pPr>
  </w:style>
  <w:style w:type="character" w:customStyle="1" w:styleId="FooterChar">
    <w:name w:val="Footer Char"/>
    <w:basedOn w:val="DefaultParagraphFont"/>
    <w:link w:val="Footer"/>
    <w:uiPriority w:val="99"/>
    <w:rsid w:val="001A14D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5B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B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2018-07-22T15:33:00Z</dcterms:created>
  <dcterms:modified xsi:type="dcterms:W3CDTF">2018-07-22T15:36:00Z</dcterms:modified>
</cp:coreProperties>
</file>